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4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jc w:val="center"/>
        <w:rPr>
          <w:rFonts w:ascii="Arial" w:cs="Arial" w:hAnsi="Arial" w:eastAsia="Arial"/>
          <w:b w:val="1"/>
          <w:bCs w:val="1"/>
          <w:i w:val="1"/>
          <w:iCs w:val="1"/>
          <w:color w:val="cc3300"/>
          <w:sz w:val="18"/>
          <w:szCs w:val="18"/>
          <w:u w:color="cc3300"/>
        </w:rPr>
      </w:pPr>
      <w:r>
        <w:rPr>
          <w:rFonts w:ascii="Arial" w:hAnsi="Arial"/>
          <w:b w:val="1"/>
          <w:bCs w:val="1"/>
          <w:i w:val="1"/>
          <w:iCs w:val="1"/>
          <w:color w:val="cc3300"/>
          <w:sz w:val="18"/>
          <w:szCs w:val="18"/>
          <w:u w:color="cc3300"/>
          <w:rtl w:val="0"/>
          <w:lang w:val="en-US"/>
        </w:rPr>
        <w:t>PLAINFIELD BOARD OF EDUCATION</w:t>
      </w:r>
    </w:p>
    <w:p>
      <w:pPr>
        <w:pStyle w:val="Normal.0"/>
        <w:tabs>
          <w:tab w:val="center" w:pos="5112"/>
          <w:tab w:val="left" w:pos="9285"/>
        </w:tabs>
        <w:jc w:val="center"/>
        <w:rPr>
          <w:rFonts w:ascii="Arial" w:cs="Arial" w:hAnsi="Arial" w:eastAsia="Arial"/>
          <w:b w:val="1"/>
          <w:bCs w:val="1"/>
          <w:i w:val="1"/>
          <w:iCs w:val="1"/>
          <w:color w:val="cc3300"/>
          <w:sz w:val="18"/>
          <w:szCs w:val="18"/>
          <w:u w:color="cc3300"/>
        </w:rPr>
      </w:pPr>
      <w:r>
        <w:rPr>
          <w:rFonts w:ascii="Arial" w:hAnsi="Arial"/>
          <w:b w:val="1"/>
          <w:bCs w:val="1"/>
          <w:i w:val="1"/>
          <w:iCs w:val="1"/>
          <w:color w:val="cc3300"/>
          <w:sz w:val="18"/>
          <w:szCs w:val="18"/>
          <w:u w:color="cc3300"/>
          <w:rtl w:val="0"/>
          <w:lang w:val="en-US"/>
        </w:rPr>
        <w:t>FREDERIC W. COOK K-7 CENTER</w:t>
      </w:r>
    </w:p>
    <w:p>
      <w:pPr>
        <w:pStyle w:val="Normal.0"/>
        <w:tabs>
          <w:tab w:val="center" w:pos="5112"/>
          <w:tab w:val="left" w:pos="9285"/>
        </w:tabs>
        <w:jc w:val="center"/>
        <w:rPr>
          <w:rFonts w:ascii="Arial" w:cs="Arial" w:hAnsi="Arial" w:eastAsia="Arial"/>
          <w:b w:val="1"/>
          <w:bCs w:val="1"/>
          <w:i w:val="1"/>
          <w:iCs w:val="1"/>
          <w:color w:val="ff0000"/>
          <w:sz w:val="18"/>
          <w:szCs w:val="18"/>
          <w:u w:color="ff0000"/>
        </w:rPr>
      </w:pPr>
      <w:r>
        <w:rPr>
          <w:rFonts w:ascii="Arial" w:hAnsi="Arial"/>
          <w:b w:val="1"/>
          <w:bCs w:val="1"/>
          <w:i w:val="1"/>
          <w:iCs w:val="1"/>
          <w:color w:val="cc3300"/>
          <w:sz w:val="18"/>
          <w:szCs w:val="18"/>
          <w:u w:color="cc3300"/>
          <w:rtl w:val="0"/>
          <w:lang w:val="en-US"/>
        </w:rPr>
        <w:t xml:space="preserve"> September 2016</w:t>
      </w:r>
    </w:p>
    <w:p>
      <w:pPr>
        <w:pStyle w:val="Normal.0"/>
        <w:tabs>
          <w:tab w:val="center" w:pos="5112"/>
          <w:tab w:val="left" w:pos="9285"/>
        </w:tabs>
        <w:jc w:val="center"/>
        <w:rPr>
          <w:rFonts w:ascii="Arial" w:cs="Arial" w:hAnsi="Arial" w:eastAsia="Arial"/>
          <w:b w:val="1"/>
          <w:bCs w:val="1"/>
          <w:i w:val="1"/>
          <w:iCs w:val="1"/>
          <w:color w:val="993300"/>
          <w:sz w:val="18"/>
          <w:szCs w:val="18"/>
          <w:u w:color="993300"/>
        </w:rPr>
      </w:pPr>
      <w:r>
        <w:rPr>
          <w:rFonts w:ascii="Arial" w:hAnsi="Arial"/>
          <w:b w:val="1"/>
          <w:bCs w:val="1"/>
          <w:i w:val="1"/>
          <w:iCs w:val="1"/>
          <w:color w:val="70ad47"/>
          <w:sz w:val="18"/>
          <w:szCs w:val="18"/>
          <w:u w:color="70ad47"/>
          <w:rtl w:val="0"/>
          <w:lang w:val="en-US"/>
        </w:rPr>
        <w:t>DISTRICT WEBSITE:</w:t>
      </w:r>
      <w:r>
        <w:rPr>
          <w:rFonts w:ascii="Arial" w:hAnsi="Arial"/>
          <w:b w:val="1"/>
          <w:bCs w:val="1"/>
          <w:i w:val="1"/>
          <w:iCs w:val="1"/>
          <w:color w:val="993300"/>
          <w:sz w:val="18"/>
          <w:szCs w:val="18"/>
          <w:u w:color="993300"/>
          <w:rtl w:val="0"/>
          <w:lang w:val="en-US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"http://www.plainfieldnjk12.org"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www.plainfieldnjk12.org</w:t>
      </w:r>
      <w:r>
        <w:rPr/>
        <w:fldChar w:fldCharType="end" w:fldLock="0"/>
      </w:r>
    </w:p>
    <w:tbl>
      <w:tblPr>
        <w:tblW w:w="17820" w:type="dxa"/>
        <w:jc w:val="center"/>
        <w:tblInd w:w="12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0"/>
        <w:gridCol w:w="2430"/>
        <w:gridCol w:w="2790"/>
        <w:gridCol w:w="2700"/>
        <w:gridCol w:w="2790"/>
        <w:gridCol w:w="2970"/>
        <w:gridCol w:w="540"/>
        <w:gridCol w:w="2970"/>
      </w:tblGrid>
      <w:tr>
        <w:tblPrEx>
          <w:shd w:val="clear" w:color="auto" w:fill="ced7e7"/>
        </w:tblPrEx>
        <w:trPr>
          <w:trHeight w:val="443" w:hRule="atLeast"/>
        </w:trPr>
        <w:tc>
          <w:tcPr>
            <w:tcW w:type="dxa" w:w="6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Arial" w:hAnsi="Arial"/>
                <w:b w:val="1"/>
                <w:bCs w:val="1"/>
                <w:i w:val="1"/>
                <w:iCs w:val="1"/>
                <w:sz w:val="20"/>
                <w:szCs w:val="20"/>
                <w:rtl w:val="0"/>
                <w:lang w:val="en-US"/>
              </w:rPr>
              <w:t>Sun</w:t>
            </w:r>
          </w:p>
        </w:tc>
        <w:tc>
          <w:tcPr>
            <w:tcW w:type="dxa" w:w="24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Arial" w:hAnsi="Arial"/>
                <w:b w:val="1"/>
                <w:bCs w:val="1"/>
                <w:i w:val="1"/>
                <w:iCs w:val="1"/>
                <w:sz w:val="20"/>
                <w:szCs w:val="20"/>
                <w:rtl w:val="0"/>
                <w:lang w:val="en-US"/>
              </w:rPr>
              <w:t>MONDAY</w:t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Arial" w:hAnsi="Arial"/>
                <w:b w:val="1"/>
                <w:bCs w:val="1"/>
                <w:i w:val="1"/>
                <w:iCs w:val="1"/>
                <w:sz w:val="20"/>
                <w:szCs w:val="20"/>
                <w:rtl w:val="0"/>
                <w:lang w:val="en-US"/>
              </w:rPr>
              <w:t>TUESDAY</w:t>
            </w:r>
          </w:p>
        </w:tc>
        <w:tc>
          <w:tcPr>
            <w:tcW w:type="dxa" w:w="2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Arial" w:hAnsi="Arial"/>
                <w:b w:val="1"/>
                <w:bCs w:val="1"/>
                <w:i w:val="1"/>
                <w:iCs w:val="1"/>
                <w:sz w:val="20"/>
                <w:szCs w:val="20"/>
                <w:rtl w:val="0"/>
                <w:lang w:val="en-US"/>
              </w:rPr>
              <w:t>WEDNESDAY</w:t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Arial" w:hAnsi="Arial"/>
                <w:b w:val="1"/>
                <w:bCs w:val="1"/>
                <w:i w:val="1"/>
                <w:iCs w:val="1"/>
                <w:sz w:val="20"/>
                <w:szCs w:val="20"/>
                <w:rtl w:val="0"/>
                <w:lang w:val="en-US"/>
              </w:rPr>
              <w:t>THURSDAY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Arial" w:hAnsi="Arial"/>
                <w:b w:val="1"/>
                <w:bCs w:val="1"/>
                <w:i w:val="1"/>
                <w:iCs w:val="1"/>
                <w:sz w:val="20"/>
                <w:szCs w:val="20"/>
                <w:rtl w:val="0"/>
                <w:lang w:val="en-US"/>
              </w:rPr>
              <w:t>FRIDAY</w:t>
            </w:r>
          </w:p>
        </w:tc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Arial" w:hAnsi="Arial"/>
                <w:b w:val="1"/>
                <w:bCs w:val="1"/>
                <w:i w:val="1"/>
                <w:iCs w:val="1"/>
                <w:sz w:val="20"/>
                <w:szCs w:val="20"/>
                <w:rtl w:val="0"/>
                <w:lang w:val="en-US"/>
              </w:rPr>
              <w:t>Sat</w:t>
            </w:r>
          </w:p>
        </w:tc>
        <w:tc>
          <w:tcPr>
            <w:tcW w:type="dxa" w:w="297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44" w:hRule="atLeast"/>
        </w:trPr>
        <w:tc>
          <w:tcPr>
            <w:tcW w:type="dxa" w:w="6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1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2</w:t>
            </w:r>
            <w:r>
              <w:rPr>
                <w:sz w:val="22"/>
                <w:szCs w:val="22"/>
              </w:rPr>
            </w:r>
          </w:p>
        </w:tc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3</w:t>
            </w:r>
          </w:p>
        </w:tc>
        <w:tc>
          <w:tcPr>
            <w:tcW w:type="dxa" w:w="297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486" w:hRule="atLeast"/>
        </w:trPr>
        <w:tc>
          <w:tcPr>
            <w:tcW w:type="dxa" w:w="6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4</w:t>
            </w:r>
          </w:p>
        </w:tc>
        <w:tc>
          <w:tcPr>
            <w:tcW w:type="dxa" w:w="24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rtl w:val="0"/>
                <w:lang w:val="en-US"/>
              </w:rPr>
              <w:t>5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lang w:val="en-US"/>
              </w:rPr>
              <w:drawing>
                <wp:inline distT="0" distB="0" distL="0" distR="0">
                  <wp:extent cx="1042417" cy="542468"/>
                  <wp:effectExtent l="0" t="0" r="0" b="0"/>
                  <wp:docPr id="107374182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Labor%20Day%202[1]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417" cy="54246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  <w:rPr>
                <w:b w:val="1"/>
                <w:bCs w:val="1"/>
                <w:sz w:val="22"/>
                <w:szCs w:val="22"/>
              </w:rPr>
            </w:pPr>
            <w:r>
              <w:rPr>
                <w:b w:val="1"/>
                <w:bCs w:val="1"/>
                <w:sz w:val="22"/>
                <w:szCs w:val="22"/>
                <w:rtl w:val="0"/>
                <w:lang w:val="en-US"/>
              </w:rPr>
              <w:t>6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2"/>
                <w:szCs w:val="22"/>
                <w:lang w:val="en-US"/>
              </w:rPr>
              <w:drawing>
                <wp:inline distT="0" distB="0" distL="0" distR="0">
                  <wp:extent cx="1276960" cy="754381"/>
                  <wp:effectExtent l="0" t="0" r="0" b="0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welcomebacktoschool[1]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60" cy="7543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b w:val="1"/>
                <w:bCs w:val="1"/>
                <w:i w:val="1"/>
                <w:iCs w:val="1"/>
                <w:sz w:val="22"/>
                <w:szCs w:val="22"/>
                <w:rtl w:val="0"/>
                <w:lang w:val="en-US"/>
              </w:rPr>
              <w:t>7</w:t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center"/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z w:val="22"/>
                <w:szCs w:val="22"/>
                <w:rtl w:val="0"/>
              </w:rPr>
              <w:t xml:space="preserve">Back to school Assembly </w:t>
            </w:r>
          </w:p>
          <w:p>
            <w:pPr>
              <w:pStyle w:val="Normal.0"/>
              <w:jc w:val="center"/>
            </w:pPr>
          </w:p>
          <w:p>
            <w:pPr>
              <w:pStyle w:val="Normal.0"/>
              <w:jc w:val="center"/>
            </w:pPr>
          </w:p>
          <w:p>
            <w:pPr>
              <w:pStyle w:val="Normal.0"/>
              <w:jc w:val="center"/>
            </w:pPr>
          </w:p>
          <w:p>
            <w:pPr>
              <w:pStyle w:val="Normal.0"/>
              <w:jc w:val="center"/>
            </w:pPr>
            <w:r>
              <w:rPr>
                <w:rFonts w:ascii="Times New Roman" w:hAnsi="Times New Roman"/>
                <w:b w:val="1"/>
                <w:bCs w:val="1"/>
                <w:i w:val="1"/>
                <w:iCs w:val="1"/>
                <w:sz w:val="22"/>
                <w:szCs w:val="22"/>
                <w:rtl w:val="0"/>
              </w:rPr>
              <w:t>1:00 pm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rtl w:val="0"/>
                <w:lang w:val="en-US"/>
              </w:rPr>
              <w:t>9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Broadway" w:cs="Broadway" w:hAnsi="Broadway" w:eastAsia="Broadway"/>
                <w:color w:val="7030a0"/>
                <w:sz w:val="22"/>
                <w:szCs w:val="22"/>
                <w:u w:color="7030a0"/>
                <w:rtl w:val="0"/>
              </w:rPr>
            </w:pPr>
            <w:r>
              <w:rPr>
                <w:rFonts w:ascii="Broadway" w:cs="Broadway" w:hAnsi="Broadway" w:eastAsia="Broadway"/>
                <w:color w:val="7030a0"/>
                <w:sz w:val="22"/>
                <w:szCs w:val="22"/>
                <w:u w:color="7030a0"/>
                <w:rtl w:val="0"/>
                <w:lang w:val="en-US"/>
              </w:rPr>
              <w:t>Lion King Cast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Broadway" w:cs="Broadway" w:hAnsi="Broadway" w:eastAsia="Broadway"/>
                <w:color w:val="7030a0"/>
                <w:sz w:val="22"/>
                <w:szCs w:val="22"/>
                <w:u w:color="7030a0"/>
                <w:rtl w:val="0"/>
              </w:rPr>
            </w:pPr>
            <w:r>
              <w:rPr>
                <w:rFonts w:ascii="Broadway" w:cs="Broadway" w:hAnsi="Broadway" w:eastAsia="Broadway"/>
                <w:color w:val="7030a0"/>
                <w:sz w:val="22"/>
                <w:szCs w:val="22"/>
                <w:u w:color="7030a0"/>
                <w:rtl w:val="0"/>
                <w:lang w:val="en-US"/>
              </w:rPr>
              <w:t>Plainfield City Hall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Broadway" w:cs="Broadway" w:hAnsi="Broadway" w:eastAsia="Broadway"/>
                <w:color w:val="7030a0"/>
                <w:sz w:val="22"/>
                <w:szCs w:val="22"/>
                <w:u w:color="7030a0"/>
                <w:rtl w:val="0"/>
                <w:lang w:val="en-US"/>
              </w:rPr>
              <w:t>8:30-10:30am</w:t>
            </w:r>
          </w:p>
        </w:tc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10</w:t>
            </w:r>
          </w:p>
        </w:tc>
        <w:tc>
          <w:tcPr>
            <w:tcW w:type="dxa" w:w="297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031" w:hRule="atLeast"/>
        </w:trPr>
        <w:tc>
          <w:tcPr>
            <w:tcW w:type="dxa" w:w="6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11</w:t>
            </w:r>
          </w:p>
        </w:tc>
        <w:tc>
          <w:tcPr>
            <w:tcW w:type="dxa" w:w="24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12</w:t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13</w:t>
            </w:r>
          </w:p>
        </w:tc>
        <w:tc>
          <w:tcPr>
            <w:tcW w:type="dxa" w:w="2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14</w:t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15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rtl w:val="0"/>
                <w:lang w:val="en-US"/>
              </w:rPr>
              <w:t>16</w:t>
            </w:r>
          </w:p>
          <w:p>
            <w:pPr>
              <w:pStyle w:val="Normal.0"/>
              <w:shd w:val="clear" w:color="auto" w:fill="ffff00"/>
              <w:bidi w:val="0"/>
              <w:ind w:left="0" w:right="0" w:firstLine="0"/>
              <w:jc w:val="center"/>
              <w:rPr>
                <w:b w:val="1"/>
                <w:bCs w:val="1"/>
                <w:color w:val="cc0066"/>
                <w:u w:color="cc0066"/>
                <w:rtl w:val="0"/>
              </w:rPr>
            </w:pPr>
            <w:r>
              <w:rPr>
                <w:b w:val="1"/>
                <w:bCs w:val="1"/>
                <w:color w:val="cc0066"/>
                <w:u w:color="cc0066"/>
                <w:rtl w:val="0"/>
                <w:lang w:val="en-US"/>
              </w:rPr>
              <w:t>Constitution Center, PA</w:t>
            </w:r>
          </w:p>
          <w:p>
            <w:pPr>
              <w:pStyle w:val="Normal.0"/>
              <w:shd w:val="clear" w:color="auto" w:fill="ffff00"/>
              <w:bidi w:val="0"/>
              <w:ind w:left="0" w:right="0" w:firstLine="0"/>
              <w:jc w:val="center"/>
              <w:rPr>
                <w:b w:val="1"/>
                <w:bCs w:val="1"/>
                <w:color w:val="cc0066"/>
                <w:u w:color="cc0066"/>
                <w:rtl w:val="0"/>
              </w:rPr>
            </w:pPr>
            <w:r>
              <w:rPr>
                <w:b w:val="1"/>
                <w:bCs w:val="1"/>
                <w:color w:val="cc0066"/>
                <w:u w:color="cc0066"/>
                <w:rtl w:val="0"/>
                <w:lang w:val="en-US"/>
              </w:rPr>
              <w:t xml:space="preserve">4/5 Grades </w:t>
            </w:r>
          </w:p>
          <w:p>
            <w:pPr>
              <w:pStyle w:val="Normal.0"/>
              <w:shd w:val="clear" w:color="auto" w:fill="ffff00"/>
              <w:bidi w:val="0"/>
              <w:ind w:left="0" w:right="0" w:firstLine="0"/>
              <w:jc w:val="center"/>
              <w:rPr>
                <w:b w:val="1"/>
                <w:bCs w:val="1"/>
                <w:color w:val="cc0066"/>
                <w:u w:color="cc0066"/>
                <w:rtl w:val="0"/>
              </w:rPr>
            </w:pPr>
            <w:r>
              <w:rPr>
                <w:b w:val="1"/>
                <w:bCs w:val="1"/>
                <w:color w:val="cc0066"/>
                <w:u w:color="cc0066"/>
                <w:rtl w:val="0"/>
                <w:lang w:val="en-US"/>
              </w:rPr>
              <w:t>6:00am-5:30pm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lang w:val="en-US"/>
              </w:rPr>
              <w:drawing>
                <wp:inline distT="0" distB="0" distL="0" distR="0">
                  <wp:extent cx="1164353" cy="335280"/>
                  <wp:effectExtent l="0" t="0" r="0" b="0"/>
                  <wp:docPr id="107374182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constitution[1]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353" cy="3352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17</w:t>
            </w:r>
          </w:p>
        </w:tc>
        <w:tc>
          <w:tcPr>
            <w:tcW w:type="dxa" w:w="297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1697" w:hRule="atLeast"/>
        </w:trPr>
        <w:tc>
          <w:tcPr>
            <w:tcW w:type="dxa" w:w="6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18</w:t>
            </w:r>
          </w:p>
        </w:tc>
        <w:tc>
          <w:tcPr>
            <w:tcW w:type="dxa" w:w="24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rtl w:val="0"/>
                <w:lang w:val="en-US"/>
              </w:rPr>
              <w:t>19</w:t>
            </w:r>
          </w:p>
          <w:p>
            <w:pPr>
              <w:pStyle w:val="Normal.0"/>
              <w:shd w:val="clear" w:color="auto" w:fill="ffff00"/>
              <w:bidi w:val="0"/>
              <w:ind w:left="0" w:right="0" w:firstLine="0"/>
              <w:jc w:val="left"/>
              <w:rPr>
                <w:b w:val="1"/>
                <w:bCs w:val="1"/>
                <w:color w:val="cc0066"/>
                <w:sz w:val="22"/>
                <w:szCs w:val="22"/>
                <w:u w:color="cc0066"/>
                <w:shd w:val="clear" w:color="auto" w:fill="ffff00"/>
                <w:rtl w:val="0"/>
              </w:rPr>
            </w:pPr>
            <w:r>
              <w:rPr>
                <w:b w:val="1"/>
                <w:bCs w:val="1"/>
                <w:color w:val="cc0066"/>
                <w:sz w:val="22"/>
                <w:szCs w:val="22"/>
                <w:u w:color="cc0066"/>
                <w:shd w:val="clear" w:color="auto" w:fill="ffff00"/>
                <w:rtl w:val="0"/>
                <w:lang w:val="en-US"/>
              </w:rPr>
              <w:t>Constitution Assembly</w:t>
            </w:r>
          </w:p>
          <w:p>
            <w:pPr>
              <w:pStyle w:val="Normal.0"/>
              <w:shd w:val="clear" w:color="auto" w:fill="ffff00"/>
              <w:bidi w:val="0"/>
              <w:ind w:left="0" w:right="0" w:firstLine="0"/>
              <w:jc w:val="center"/>
              <w:rPr>
                <w:b w:val="1"/>
                <w:bCs w:val="1"/>
                <w:color w:val="cc0066"/>
                <w:sz w:val="22"/>
                <w:szCs w:val="22"/>
                <w:u w:color="cc0066"/>
                <w:shd w:val="clear" w:color="auto" w:fill="ffff00"/>
                <w:rtl w:val="0"/>
              </w:rPr>
            </w:pPr>
            <w:r>
              <w:rPr>
                <w:b w:val="1"/>
                <w:bCs w:val="1"/>
                <w:color w:val="cc0066"/>
                <w:sz w:val="22"/>
                <w:szCs w:val="22"/>
                <w:u w:color="cc0066"/>
                <w:shd w:val="clear" w:color="auto" w:fill="ffff00"/>
                <w:rtl w:val="0"/>
                <w:lang w:val="en-US"/>
              </w:rPr>
              <w:t>1:00pm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olor w:val="cc3300"/>
                <w:sz w:val="22"/>
                <w:szCs w:val="22"/>
                <w:u w:color="cc3300"/>
                <w:shd w:val="clear" w:color="auto" w:fill="ffff00"/>
                <w:lang w:val="en-US"/>
              </w:rPr>
              <w:drawing>
                <wp:inline distT="0" distB="0" distL="0" distR="0">
                  <wp:extent cx="1428750" cy="514350"/>
                  <wp:effectExtent l="0" t="0" r="0" b="0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2898686447_29a1d676e5_z[1]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5143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20</w:t>
            </w:r>
          </w:p>
        </w:tc>
        <w:tc>
          <w:tcPr>
            <w:tcW w:type="dxa" w:w="2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21</w:t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rtl w:val="0"/>
                <w:lang w:val="en-US"/>
              </w:rPr>
              <w:t>22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Arial Black" w:cs="Arial Black" w:hAnsi="Arial Black" w:eastAsia="Arial Black"/>
                <w:color w:val="bf8f00"/>
                <w:sz w:val="22"/>
                <w:szCs w:val="22"/>
                <w:u w:color="bf8f00"/>
                <w:rtl w:val="0"/>
              </w:rPr>
            </w:pPr>
            <w:r>
              <w:rPr>
                <w:rFonts w:ascii="Arial Black" w:hAnsi="Arial Black"/>
                <w:color w:val="bf8f00"/>
                <w:sz w:val="22"/>
                <w:szCs w:val="22"/>
                <w:u w:color="bf8f00"/>
                <w:rtl w:val="0"/>
                <w:lang w:val="en-US"/>
              </w:rPr>
              <w:t>Plainfield Tours 8:3012:00pm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Fonts w:ascii="Arial Black" w:cs="Arial Black" w:hAnsi="Arial Black" w:eastAsia="Arial Black"/>
                <w:color w:val="bf8f00"/>
                <w:sz w:val="22"/>
                <w:szCs w:val="22"/>
                <w:u w:color="bf8f00"/>
                <w:rtl w:val="0"/>
              </w:rPr>
            </w:pPr>
            <w:r>
              <w:rPr>
                <w:rFonts w:ascii="Arial Black" w:hAnsi="Arial Black"/>
                <w:color w:val="bf8f00"/>
                <w:sz w:val="22"/>
                <w:szCs w:val="22"/>
                <w:u w:color="bf8f00"/>
                <w:rtl w:val="0"/>
                <w:lang w:val="en-US"/>
              </w:rPr>
              <w:t>3</w:t>
            </w:r>
            <w:r>
              <w:rPr>
                <w:rFonts w:ascii="Arial Black" w:hAnsi="Arial Black"/>
                <w:color w:val="bf8f00"/>
                <w:sz w:val="22"/>
                <w:szCs w:val="22"/>
                <w:u w:color="bf8f00"/>
                <w:vertAlign w:val="superscript"/>
                <w:rtl w:val="0"/>
                <w:lang w:val="en-US"/>
              </w:rPr>
              <w:t>rd</w:t>
            </w:r>
            <w:r>
              <w:rPr>
                <w:rFonts w:ascii="Arial Black" w:hAnsi="Arial Black"/>
                <w:color w:val="bf8f00"/>
                <w:sz w:val="22"/>
                <w:szCs w:val="22"/>
                <w:u w:color="bf8f00"/>
                <w:rtl w:val="0"/>
                <w:lang w:val="en-US"/>
              </w:rPr>
              <w:t xml:space="preserve"> grade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sz w:val="22"/>
                <w:szCs w:val="22"/>
                <w:rtl w:val="0"/>
                <w:lang w:val="en-US"/>
              </w:rPr>
              <w:t>Mrs. Barret/Mrs. Harris</w:t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23</w:t>
            </w:r>
          </w:p>
        </w:tc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24</w:t>
            </w:r>
          </w:p>
        </w:tc>
        <w:tc>
          <w:tcPr>
            <w:tcW w:type="dxa" w:w="2970"/>
            <w:tcBorders>
              <w:top w:val="nil"/>
              <w:left w:val="single" w:color="000000" w:sz="4" w:space="0" w:shadow="0" w:frame="0"/>
              <w:bottom w:val="nil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rFonts w:ascii="Arial" w:hAnsi="Arial"/>
                <w:sz w:val="20"/>
                <w:szCs w:val="20"/>
                <w:rtl w:val="0"/>
                <w:lang w:val="en-US"/>
              </w:rPr>
              <w:t>25</w:t>
            </w:r>
            <w:r>
              <w:rPr>
                <w:rFonts w:ascii="Arial" w:cs="Arial" w:hAnsi="Arial" w:eastAsia="Arial"/>
                <w:sz w:val="20"/>
                <w:szCs w:val="20"/>
              </w:rPr>
            </w:r>
          </w:p>
        </w:tc>
      </w:tr>
      <w:tr>
        <w:tblPrEx>
          <w:shd w:val="clear" w:color="auto" w:fill="ced7e7"/>
        </w:tblPrEx>
        <w:trPr>
          <w:trHeight w:val="2144" w:hRule="atLeast"/>
        </w:trPr>
        <w:tc>
          <w:tcPr>
            <w:tcW w:type="dxa" w:w="6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25</w:t>
            </w:r>
          </w:p>
        </w:tc>
        <w:tc>
          <w:tcPr>
            <w:tcW w:type="dxa" w:w="24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26</w:t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rtl w:val="0"/>
                <w:lang w:val="en-US"/>
              </w:rPr>
              <w:t>27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b w:val="1"/>
                <w:bCs w:val="1"/>
                <w:color w:val="385623"/>
                <w:sz w:val="28"/>
                <w:szCs w:val="28"/>
                <w:u w:color="385623"/>
                <w:rtl w:val="0"/>
              </w:rPr>
            </w:pPr>
            <w:r>
              <w:rPr>
                <w:b w:val="1"/>
                <w:bCs w:val="1"/>
                <w:color w:val="385623"/>
                <w:sz w:val="28"/>
                <w:szCs w:val="28"/>
                <w:u w:color="385623"/>
                <w:rtl w:val="0"/>
                <w:lang w:val="en-US"/>
              </w:rPr>
              <w:t>Recycling Assembly 10:00am</w:t>
            </w:r>
          </w:p>
          <w:p>
            <w:pPr>
              <w:pStyle w:val="Normal.0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color w:val="385623"/>
                <w:sz w:val="22"/>
                <w:szCs w:val="22"/>
                <w:u w:color="385623"/>
                <w:lang w:val="en-US"/>
              </w:rPr>
              <w:drawing>
                <wp:inline distT="0" distB="0" distL="0" distR="0">
                  <wp:extent cx="1288277" cy="559537"/>
                  <wp:effectExtent l="0" t="0" r="0" b="0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recycle_paper[1]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277" cy="55953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7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rtl w:val="0"/>
                <w:lang w:val="en-US"/>
              </w:rPr>
              <w:t>28</w:t>
            </w:r>
          </w:p>
          <w:p>
            <w:pPr>
              <w:pStyle w:val="Normal.0"/>
              <w:shd w:val="clear" w:color="auto" w:fill="ccff33"/>
              <w:bidi w:val="0"/>
              <w:ind w:left="0" w:right="0" w:firstLine="0"/>
              <w:jc w:val="center"/>
              <w:rPr>
                <w:rFonts w:ascii="Bernard MT Condensed" w:cs="Bernard MT Condensed" w:hAnsi="Bernard MT Condensed" w:eastAsia="Bernard MT Condensed"/>
                <w:sz w:val="36"/>
                <w:szCs w:val="36"/>
                <w:rtl w:val="0"/>
              </w:rPr>
            </w:pPr>
            <w:r>
              <w:rPr>
                <w:rFonts w:ascii="Bernard MT Condensed" w:cs="Bernard MT Condensed" w:hAnsi="Bernard MT Condensed" w:eastAsia="Bernard MT Condensed"/>
                <w:sz w:val="36"/>
                <w:szCs w:val="36"/>
                <w:rtl w:val="0"/>
                <w:lang w:val="en-US"/>
              </w:rPr>
              <w:t>Back to School Night</w:t>
            </w:r>
          </w:p>
          <w:p>
            <w:pPr>
              <w:pStyle w:val="Normal.0"/>
              <w:shd w:val="clear" w:color="auto" w:fill="ccff33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Bernard MT Condensed" w:cs="Bernard MT Condensed" w:hAnsi="Bernard MT Condensed" w:eastAsia="Bernard MT Condensed"/>
                <w:sz w:val="36"/>
                <w:szCs w:val="36"/>
                <w:rtl w:val="0"/>
                <w:lang w:val="en-US"/>
              </w:rPr>
              <w:t>6:30am</w:t>
            </w:r>
            <w:r>
              <w:rPr>
                <w:rFonts w:ascii="Bernard MT Condensed" w:cs="Bernard MT Condensed" w:hAnsi="Bernard MT Condensed" w:eastAsia="Bernard MT Condensed"/>
                <w:sz w:val="36"/>
                <w:szCs w:val="36"/>
              </w:rPr>
            </w:r>
          </w:p>
        </w:tc>
        <w:tc>
          <w:tcPr>
            <w:tcW w:type="dxa" w:w="27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29</w:t>
            </w:r>
            <w:r>
              <w:rPr>
                <w:sz w:val="22"/>
                <w:szCs w:val="22"/>
              </w:rPr>
            </w:r>
          </w:p>
        </w:tc>
        <w:tc>
          <w:tcPr>
            <w:tcW w:type="dxa" w:w="2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rtl w:val="0"/>
                <w:lang w:val="en-US"/>
              </w:rPr>
              <w:t>30</w:t>
            </w:r>
          </w:p>
        </w:tc>
        <w:tc>
          <w:tcPr>
            <w:tcW w:type="dxa" w:w="5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jc w:val="right"/>
            </w:pPr>
            <w:r>
              <w:rPr>
                <w:sz w:val="22"/>
                <w:szCs w:val="22"/>
                <w:lang w:val="en-US"/>
              </w:rPr>
            </w:r>
          </w:p>
        </w:tc>
        <w:tc>
          <w:tcPr>
            <w:tcW w:type="dxa" w:w="2970"/>
            <w:tcBorders>
              <w:top w:val="nil"/>
              <w:left w:val="single" w:color="000000" w:sz="4" w:space="0" w:shadow="0" w:frame="0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widowControl w:val="0"/>
        <w:tabs>
          <w:tab w:val="center" w:pos="5112"/>
          <w:tab w:val="left" w:pos="9285"/>
        </w:tabs>
        <w:ind w:left="18" w:hanging="18"/>
        <w:jc w:val="center"/>
        <w:rPr>
          <w:rFonts w:ascii="Arial" w:cs="Arial" w:hAnsi="Arial" w:eastAsia="Arial"/>
          <w:b w:val="1"/>
          <w:bCs w:val="1"/>
          <w:i w:val="1"/>
          <w:iCs w:val="1"/>
          <w:color w:val="993300"/>
          <w:sz w:val="18"/>
          <w:szCs w:val="18"/>
          <w:u w:color="993300"/>
        </w:rPr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i w:val="1"/>
          <w:iCs w:val="1"/>
          <w:color w:val="0033cc"/>
          <w:sz w:val="20"/>
          <w:szCs w:val="20"/>
          <w:u w:val="single" w:color="0033cc"/>
          <w:shd w:val="clear" w:color="auto" w:fill="ffff00"/>
        </w:rPr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i w:val="1"/>
          <w:iCs w:val="1"/>
          <w:color w:val="0033cc"/>
          <w:sz w:val="20"/>
          <w:szCs w:val="20"/>
          <w:u w:val="single" w:color="0033cc"/>
        </w:rPr>
      </w:pP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val="single" w:color="0033cc"/>
          <w:shd w:val="clear" w:color="auto" w:fill="ffff00"/>
          <w:rtl w:val="0"/>
          <w:lang w:val="en-US"/>
        </w:rPr>
        <w:t>Up Coming Events</w:t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i w:val="1"/>
          <w:iCs w:val="1"/>
          <w:color w:val="0033cc"/>
          <w:sz w:val="20"/>
          <w:szCs w:val="20"/>
          <w:u w:color="0033cc"/>
          <w:vertAlign w:val="superscript"/>
        </w:rPr>
      </w:pP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rtl w:val="0"/>
          <w:lang w:val="en-US"/>
        </w:rPr>
        <w:t>Hispanic Heritage Assembly/Lunch Friday, October 14</w:t>
      </w: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vertAlign w:val="superscript"/>
          <w:rtl w:val="0"/>
          <w:lang w:val="en-US"/>
        </w:rPr>
        <w:t>th</w:t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i w:val="1"/>
          <w:iCs w:val="1"/>
          <w:color w:val="0033cc"/>
          <w:sz w:val="20"/>
          <w:szCs w:val="20"/>
          <w:u w:color="0033cc"/>
        </w:rPr>
      </w:pP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rtl w:val="0"/>
          <w:lang w:val="en-US"/>
        </w:rPr>
        <w:t>Walk-A-Thon Friday, October 21</w:t>
      </w: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vertAlign w:val="superscript"/>
          <w:rtl w:val="0"/>
          <w:lang w:val="en-US"/>
        </w:rPr>
        <w:t>st</w:t>
      </w: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rtl w:val="0"/>
          <w:lang w:val="en-US"/>
        </w:rPr>
        <w:t>/Rain Date Friday, October 28</w:t>
      </w: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vertAlign w:val="superscript"/>
          <w:rtl w:val="0"/>
          <w:lang w:val="en-US"/>
        </w:rPr>
        <w:t>th</w:t>
      </w: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rtl w:val="0"/>
          <w:lang w:val="en-US"/>
        </w:rPr>
        <w:t xml:space="preserve"> </w:t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i w:val="1"/>
          <w:iCs w:val="1"/>
          <w:color w:val="0033cc"/>
          <w:sz w:val="20"/>
          <w:szCs w:val="20"/>
          <w:u w:color="0033cc"/>
        </w:rPr>
      </w:pP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rtl w:val="0"/>
          <w:lang w:val="en-US"/>
        </w:rPr>
        <w:t>Math/Science Night Thursday, October 27</w:t>
      </w: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vertAlign w:val="superscript"/>
          <w:rtl w:val="0"/>
          <w:lang w:val="en-US"/>
        </w:rPr>
        <w:t>th</w:t>
      </w:r>
      <w:r>
        <w:rPr>
          <w:rFonts w:ascii="Arial" w:hAnsi="Arial"/>
          <w:b w:val="1"/>
          <w:bCs w:val="1"/>
          <w:i w:val="1"/>
          <w:iCs w:val="1"/>
          <w:color w:val="0033cc"/>
          <w:sz w:val="20"/>
          <w:szCs w:val="20"/>
          <w:u w:color="0033cc"/>
          <w:rtl w:val="0"/>
          <w:lang w:val="en-US"/>
        </w:rPr>
        <w:t xml:space="preserve"> </w:t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i w:val="1"/>
          <w:iCs w:val="1"/>
          <w:color w:val="ff0000"/>
          <w:sz w:val="20"/>
          <w:szCs w:val="20"/>
          <w:u w:color="ff0000"/>
        </w:rPr>
      </w:pPr>
      <w:r>
        <w:rPr>
          <w:rFonts w:ascii="Arial" w:hAnsi="Arial"/>
          <w:b w:val="1"/>
          <w:bCs w:val="1"/>
          <w:i w:val="1"/>
          <w:iCs w:val="1"/>
          <w:color w:val="ff0000"/>
          <w:sz w:val="20"/>
          <w:szCs w:val="20"/>
          <w:u w:color="ff0000"/>
          <w:rtl w:val="0"/>
          <w:lang w:val="en-US"/>
        </w:rPr>
        <w:t xml:space="preserve">Half Day </w:t>
      </w:r>
      <w:r>
        <w:rPr>
          <w:rFonts w:ascii="Arial" w:hAnsi="Arial"/>
          <w:b w:val="1"/>
          <w:bCs w:val="1"/>
          <w:i w:val="1"/>
          <w:iCs w:val="1"/>
          <w:color w:val="0000ff"/>
          <w:sz w:val="20"/>
          <w:szCs w:val="20"/>
          <w:u w:color="0000ff"/>
          <w:shd w:val="clear" w:color="auto" w:fill="ffff00"/>
          <w:rtl w:val="0"/>
          <w:lang w:val="en-US"/>
        </w:rPr>
        <w:t>Dismissal 12:10pm!!</w:t>
      </w:r>
      <w:r>
        <w:rPr>
          <w:rFonts w:ascii="Arial" w:hAnsi="Arial"/>
          <w:b w:val="1"/>
          <w:bCs w:val="1"/>
          <w:i w:val="1"/>
          <w:iCs w:val="1"/>
          <w:color w:val="0000ff"/>
          <w:sz w:val="20"/>
          <w:szCs w:val="20"/>
          <w:u w:color="0000ff"/>
          <w:rtl w:val="0"/>
          <w:lang w:val="en-US"/>
        </w:rPr>
        <w:t xml:space="preserve">  </w:t>
      </w:r>
      <w:r>
        <w:rPr>
          <w:rFonts w:ascii="Arial" w:hAnsi="Arial"/>
          <w:b w:val="1"/>
          <w:bCs w:val="1"/>
          <w:i w:val="1"/>
          <w:iCs w:val="1"/>
          <w:color w:val="ff0000"/>
          <w:sz w:val="20"/>
          <w:szCs w:val="20"/>
          <w:u w:color="ff0000"/>
          <w:rtl w:val="0"/>
          <w:lang w:val="en-US"/>
        </w:rPr>
        <w:t>Professional Development</w:t>
      </w:r>
      <w:r>
        <w:rPr>
          <w:rtl w:val="0"/>
          <w:lang w:val="en-US"/>
        </w:rPr>
        <w:t xml:space="preserve"> </w:t>
      </w:r>
      <w:r>
        <w:rPr>
          <w:rFonts w:ascii="Arial" w:hAnsi="Arial"/>
          <w:b w:val="1"/>
          <w:bCs w:val="1"/>
          <w:i w:val="1"/>
          <w:iCs w:val="1"/>
          <w:color w:val="ff0000"/>
          <w:sz w:val="20"/>
          <w:szCs w:val="20"/>
          <w:u w:color="ff0000"/>
          <w:rtl w:val="0"/>
          <w:lang w:val="en-US"/>
        </w:rPr>
        <w:t>October 7th</w:t>
      </w:r>
    </w:p>
    <w:p>
      <w:pPr>
        <w:pStyle w:val="Normal.0"/>
        <w:jc w:val="center"/>
        <w:rPr>
          <w:rFonts w:ascii="Arial" w:cs="Arial" w:hAnsi="Arial" w:eastAsia="Arial"/>
          <w:b w:val="1"/>
          <w:bCs w:val="1"/>
          <w:i w:val="1"/>
          <w:iCs w:val="1"/>
          <w:color w:val="ff0000"/>
          <w:sz w:val="20"/>
          <w:szCs w:val="20"/>
          <w:u w:color="ff0000"/>
        </w:rPr>
      </w:pPr>
      <w:r>
        <w:rPr>
          <w:rFonts w:ascii="Arial" w:hAnsi="Arial"/>
          <w:b w:val="1"/>
          <w:bCs w:val="1"/>
          <w:i w:val="1"/>
          <w:iCs w:val="1"/>
          <w:color w:val="ff0000"/>
          <w:sz w:val="20"/>
          <w:szCs w:val="20"/>
          <w:u w:color="ff0000"/>
          <w:rtl w:val="0"/>
          <w:lang w:val="en-US"/>
        </w:rPr>
        <w:t xml:space="preserve">Columbus Day Schools &amp; Offices </w:t>
      </w:r>
      <w:r>
        <w:rPr>
          <w:rFonts w:ascii="Arial" w:hAnsi="Arial"/>
          <w:b w:val="1"/>
          <w:bCs w:val="1"/>
          <w:i w:val="1"/>
          <w:iCs w:val="1"/>
          <w:color w:val="0000ff"/>
          <w:sz w:val="20"/>
          <w:szCs w:val="20"/>
          <w:u w:color="0000ff"/>
          <w:shd w:val="clear" w:color="auto" w:fill="ffff00"/>
          <w:rtl w:val="0"/>
          <w:lang w:val="en-US"/>
        </w:rPr>
        <w:t>Closed!!</w:t>
      </w:r>
      <w:r>
        <w:rPr>
          <w:rFonts w:ascii="Arial" w:hAnsi="Arial"/>
          <w:b w:val="1"/>
          <w:bCs w:val="1"/>
          <w:i w:val="1"/>
          <w:iCs w:val="1"/>
          <w:color w:val="ff0000"/>
          <w:sz w:val="20"/>
          <w:szCs w:val="20"/>
          <w:u w:color="ff0000"/>
          <w:rtl w:val="0"/>
          <w:lang w:val="en-US"/>
        </w:rPr>
        <w:t xml:space="preserve"> Monday, October 10</w:t>
      </w:r>
      <w:r>
        <w:rPr>
          <w:rFonts w:ascii="Arial" w:hAnsi="Arial"/>
          <w:b w:val="1"/>
          <w:bCs w:val="1"/>
          <w:i w:val="1"/>
          <w:iCs w:val="1"/>
          <w:color w:val="ff0000"/>
          <w:sz w:val="20"/>
          <w:szCs w:val="20"/>
          <w:u w:color="ff0000"/>
          <w:vertAlign w:val="superscript"/>
          <w:rtl w:val="0"/>
          <w:lang w:val="en-US"/>
        </w:rPr>
        <w:t>th</w:t>
      </w:r>
    </w:p>
    <w:p>
      <w:pPr>
        <w:pStyle w:val="Normal.0"/>
        <w:jc w:val="center"/>
      </w:pPr>
      <w:r>
        <w:rPr>
          <w:rFonts w:ascii="Arial" w:cs="Arial" w:hAnsi="Arial" w:eastAsia="Arial"/>
          <w:b w:val="1"/>
          <w:bCs w:val="1"/>
          <w:i w:val="1"/>
          <w:iCs w:val="1"/>
          <w:color w:val="0033cc"/>
          <w:sz w:val="16"/>
          <w:szCs w:val="16"/>
          <w:u w:color="0033cc"/>
        </w:rPr>
      </w:r>
    </w:p>
    <w:sectPr>
      <w:headerReference w:type="default" r:id="rId9"/>
      <w:footerReference w:type="default" r:id="rId10"/>
      <w:pgSz w:w="15840" w:h="12240" w:orient="landscape"/>
      <w:pgMar w:top="230" w:right="360" w:bottom="288" w:left="576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Broadway">
    <w:charset w:val="00"/>
    <w:family w:val="roman"/>
    <w:pitch w:val="default"/>
  </w:font>
  <w:font w:name="Arial Black">
    <w:charset w:val="00"/>
    <w:family w:val="roman"/>
    <w:pitch w:val="default"/>
  </w:font>
  <w:font w:name="Bernard MT Condense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</w:pPr>
    <w: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370522</wp:posOffset>
          </wp:positionH>
          <wp:positionV relativeFrom="page">
            <wp:posOffset>-2694304</wp:posOffset>
          </wp:positionV>
          <wp:extent cx="9454516" cy="6303010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ack-to-School[1]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4516" cy="6303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Arial" w:cs="Arial" w:hAnsi="Arial" w:eastAsia="Arial"/>
      <w:b w:val="1"/>
      <w:bCs w:val="1"/>
      <w:i w:val="1"/>
      <w:iCs w:val="1"/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